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C43D3" w14:textId="77777777" w:rsidR="005B3A67" w:rsidRDefault="008D1805" w:rsidP="005B3A67">
      <w:pPr>
        <w:spacing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8D1805">
        <w:rPr>
          <w:rFonts w:ascii="Tahoma" w:eastAsia="Times New Roman" w:hAnsi="Tahoma" w:cs="Tahoma"/>
          <w:b/>
          <w:sz w:val="20"/>
          <w:szCs w:val="20"/>
        </w:rPr>
        <w:t xml:space="preserve">                                                                                     </w:t>
      </w:r>
      <w:r w:rsidRPr="008D1805">
        <w:rPr>
          <w:rFonts w:ascii="Tahoma" w:eastAsia="Times New Roman" w:hAnsi="Tahoma" w:cs="Tahoma"/>
          <w:sz w:val="20"/>
          <w:szCs w:val="20"/>
        </w:rPr>
        <w:t>Прил</w:t>
      </w:r>
      <w:r w:rsidR="00605770">
        <w:rPr>
          <w:rFonts w:ascii="Tahoma" w:eastAsia="Times New Roman" w:hAnsi="Tahoma" w:cs="Tahoma"/>
          <w:sz w:val="20"/>
          <w:szCs w:val="20"/>
        </w:rPr>
        <w:t xml:space="preserve">ожение №1 </w:t>
      </w:r>
      <w:r w:rsidRPr="008D1805">
        <w:rPr>
          <w:rFonts w:ascii="Tahoma" w:eastAsia="Times New Roman" w:hAnsi="Tahoma" w:cs="Tahoma"/>
          <w:sz w:val="20"/>
          <w:szCs w:val="20"/>
        </w:rPr>
        <w:t xml:space="preserve">к </w:t>
      </w:r>
      <w:r w:rsidR="005B3A67">
        <w:rPr>
          <w:rFonts w:ascii="Tahoma" w:eastAsia="Times New Roman" w:hAnsi="Tahoma" w:cs="Tahoma"/>
          <w:sz w:val="20"/>
          <w:szCs w:val="20"/>
        </w:rPr>
        <w:t>Закупочной процедуре</w:t>
      </w:r>
    </w:p>
    <w:p w14:paraId="4E200198" w14:textId="7DBB1BFC" w:rsidR="008D1805" w:rsidRPr="008D1805" w:rsidRDefault="005B3A67" w:rsidP="005B3A67">
      <w:pPr>
        <w:spacing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 №1 к </w:t>
      </w:r>
      <w:r w:rsidR="008D1805" w:rsidRPr="008D1805">
        <w:rPr>
          <w:rFonts w:ascii="Tahoma" w:eastAsia="Times New Roman" w:hAnsi="Tahoma" w:cs="Tahoma"/>
          <w:sz w:val="20"/>
          <w:szCs w:val="20"/>
        </w:rPr>
        <w:t>договору__________</w:t>
      </w:r>
      <w:r w:rsidR="00605770">
        <w:rPr>
          <w:rFonts w:ascii="Tahoma" w:eastAsia="Times New Roman" w:hAnsi="Tahoma" w:cs="Tahoma"/>
          <w:sz w:val="20"/>
          <w:szCs w:val="20"/>
        </w:rPr>
        <w:t>от__________</w:t>
      </w:r>
    </w:p>
    <w:p w14:paraId="3CEA0E65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7A36FAED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2A4545D1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E94362C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56EF0841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8D1805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14:paraId="2B1C9063" w14:textId="77777777" w:rsidR="008D1805" w:rsidRPr="008D1805" w:rsidRDefault="008D1805" w:rsidP="008D180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8D1805">
        <w:rPr>
          <w:rFonts w:ascii="Tahoma" w:eastAsia="Times New Roman" w:hAnsi="Tahoma" w:cs="Tahoma"/>
          <w:b/>
          <w:sz w:val="20"/>
          <w:szCs w:val="20"/>
        </w:rPr>
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«ЭнергосбыТ Плюс»</w:t>
      </w:r>
    </w:p>
    <w:p w14:paraId="01DBF997" w14:textId="77777777" w:rsidR="008D1805" w:rsidRPr="008D1805" w:rsidRDefault="008D1805" w:rsidP="008D1805">
      <w:pPr>
        <w:rPr>
          <w:rFonts w:ascii="Tahoma" w:eastAsia="Times New Roman" w:hAnsi="Tahoma" w:cs="Tahoma"/>
          <w:sz w:val="20"/>
          <w:szCs w:val="20"/>
        </w:rPr>
      </w:pPr>
    </w:p>
    <w:tbl>
      <w:tblPr>
        <w:tblStyle w:val="11"/>
        <w:tblW w:w="14454" w:type="dxa"/>
        <w:tblLook w:val="04A0" w:firstRow="1" w:lastRow="0" w:firstColumn="1" w:lastColumn="0" w:noHBand="0" w:noVBand="1"/>
      </w:tblPr>
      <w:tblGrid>
        <w:gridCol w:w="518"/>
        <w:gridCol w:w="1691"/>
        <w:gridCol w:w="12245"/>
      </w:tblGrid>
      <w:tr w:rsidR="008D1805" w:rsidRPr="008D1805" w14:paraId="0576C3CF" w14:textId="77777777" w:rsidTr="00DB5197">
        <w:tc>
          <w:tcPr>
            <w:tcW w:w="518" w:type="dxa"/>
          </w:tcPr>
          <w:p w14:paraId="6F02BE3D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14:paraId="574926B1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2C5E40E0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36EB8C6B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8D1805" w:rsidRPr="008D1805" w14:paraId="617A7060" w14:textId="77777777" w:rsidTr="00DB5197">
        <w:tc>
          <w:tcPr>
            <w:tcW w:w="518" w:type="dxa"/>
          </w:tcPr>
          <w:p w14:paraId="384294FF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6D5AC856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12245" w:type="dxa"/>
          </w:tcPr>
          <w:p w14:paraId="4EC472F1" w14:textId="6348966C" w:rsidR="008D1805" w:rsidRPr="008D1805" w:rsidRDefault="008D1805" w:rsidP="00955EB0">
            <w:pPr>
              <w:numPr>
                <w:ilvl w:val="1"/>
                <w:numId w:val="46"/>
              </w:numPr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охранной сигнализации</w:t>
            </w:r>
            <w:r w:rsidR="00955EB0">
              <w:rPr>
                <w:rFonts w:ascii="Tahoma" w:hAnsi="Tahoma" w:cs="Tahoma"/>
                <w:sz w:val="20"/>
                <w:szCs w:val="20"/>
              </w:rPr>
              <w:t xml:space="preserve"> (далее ОС)</w:t>
            </w:r>
            <w:r w:rsidRPr="008D1805">
              <w:rPr>
                <w:rFonts w:ascii="Tahoma" w:hAnsi="Tahoma" w:cs="Tahoma"/>
                <w:sz w:val="20"/>
                <w:szCs w:val="20"/>
              </w:rPr>
              <w:t>, систем пожарной сигнализации</w:t>
            </w:r>
            <w:r w:rsidR="00955EB0">
              <w:rPr>
                <w:rFonts w:ascii="Tahoma" w:hAnsi="Tahoma" w:cs="Tahoma"/>
                <w:sz w:val="20"/>
                <w:szCs w:val="20"/>
              </w:rPr>
              <w:t xml:space="preserve"> (далее – ПС)</w:t>
            </w:r>
            <w:r w:rsidRPr="008D1805">
              <w:rPr>
                <w:rFonts w:ascii="Tahoma" w:hAnsi="Tahoma" w:cs="Tahoma"/>
                <w:sz w:val="20"/>
                <w:szCs w:val="20"/>
              </w:rPr>
              <w:t>, систем оповещения и управления эвакуацией людей при пожаре</w:t>
            </w:r>
            <w:r w:rsidR="00955EB0">
              <w:rPr>
                <w:rFonts w:ascii="Tahoma" w:hAnsi="Tahoma" w:cs="Tahoma"/>
                <w:sz w:val="20"/>
                <w:szCs w:val="20"/>
              </w:rPr>
              <w:t xml:space="preserve"> (далее - СОУЭ)</w:t>
            </w:r>
            <w:r w:rsidRPr="008D1805">
              <w:rPr>
                <w:rFonts w:ascii="Tahoma" w:hAnsi="Tahoma" w:cs="Tahoma"/>
                <w:sz w:val="20"/>
                <w:szCs w:val="20"/>
              </w:rPr>
              <w:t xml:space="preserve"> для нужд Оренбургского филиала АО «ЭнергосбыТ Плюс»</w:t>
            </w:r>
            <w:bookmarkStart w:id="0" w:name="_GoBack"/>
            <w:bookmarkEnd w:id="0"/>
          </w:p>
        </w:tc>
      </w:tr>
      <w:tr w:rsidR="008D1805" w:rsidRPr="008D1805" w14:paraId="72B701A8" w14:textId="77777777" w:rsidTr="00DB5197">
        <w:tc>
          <w:tcPr>
            <w:tcW w:w="518" w:type="dxa"/>
          </w:tcPr>
          <w:p w14:paraId="3135F12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91" w:type="dxa"/>
          </w:tcPr>
          <w:p w14:paraId="7D709285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12245" w:type="dxa"/>
          </w:tcPr>
          <w:p w14:paraId="6B06FB5F" w14:textId="1F2ED03C" w:rsidR="00955EB0" w:rsidRDefault="008D1805" w:rsidP="00955EB0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2.1 </w:t>
            </w:r>
            <w:r w:rsidR="00955EB0" w:rsidRPr="00955EB0">
              <w:rPr>
                <w:rFonts w:ascii="Tahoma" w:hAnsi="Tahoma" w:cs="Tahoma"/>
                <w:sz w:val="20"/>
                <w:szCs w:val="20"/>
              </w:rPr>
              <w:t>Работы необходимо выполнить для объектов Оренбургского филиала АО «ЭнергосбыТ Плюс» по следующим адресам:</w:t>
            </w:r>
          </w:p>
          <w:p w14:paraId="61F757AD" w14:textId="77777777" w:rsidR="00955EB0" w:rsidRPr="00955EB0" w:rsidRDefault="00955EB0" w:rsidP="00955EB0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E954F23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Оренбургская область, Абдулинский район, г. Абдулино, ул. Почтовая, д.17а</w:t>
            </w:r>
          </w:p>
          <w:p w14:paraId="2109D3E0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Оренбургская область, Адамовки район, с. Адамовка, ул. Школьная, д.10б</w:t>
            </w:r>
          </w:p>
          <w:p w14:paraId="1111E9E8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Оренбургская область, г. Новотроицк, ул. Советская/Школьная, д.60/2</w:t>
            </w:r>
          </w:p>
          <w:p w14:paraId="77471F3A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Оренбургская область, г. Орск, ул. Ленина, 128</w:t>
            </w:r>
          </w:p>
          <w:p w14:paraId="7E85EBE1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60DB5477" w14:textId="77777777" w:rsidTr="00DB5197">
        <w:tc>
          <w:tcPr>
            <w:tcW w:w="518" w:type="dxa"/>
          </w:tcPr>
          <w:p w14:paraId="71C79206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</w:tcPr>
          <w:p w14:paraId="1039E419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12245" w:type="dxa"/>
          </w:tcPr>
          <w:p w14:paraId="7CCE9DE4" w14:textId="77777777" w:rsidR="00955EB0" w:rsidRDefault="008D1805" w:rsidP="008D1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3.1.</w:t>
            </w:r>
            <w:r w:rsidR="00955E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Сроки выполнения Работ Подрядчиком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:</w:t>
            </w:r>
          </w:p>
          <w:p w14:paraId="3D7A0A0C" w14:textId="75B9A0F7" w:rsidR="00530D5F" w:rsidRDefault="00530D5F" w:rsidP="008D1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н</w:t>
            </w:r>
            <w:r w:rsidR="00955EB0">
              <w:rPr>
                <w:rFonts w:ascii="Tahoma" w:hAnsi="Tahoma" w:cs="Tahoma"/>
                <w:sz w:val="20"/>
                <w:szCs w:val="20"/>
                <w:lang w:eastAsia="ru-RU"/>
              </w:rPr>
              <w:t>ачало Работ: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 момента подписания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Сторонами Договора,</w:t>
            </w:r>
          </w:p>
          <w:p w14:paraId="40D60B93" w14:textId="77777777" w:rsidR="00530D5F" w:rsidRDefault="00530D5F" w:rsidP="00530D5F">
            <w:pPr>
              <w:tabs>
                <w:tab w:val="left" w:pos="-142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о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кончание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Работ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не позднее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31 августа 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2025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года.</w:t>
            </w:r>
          </w:p>
          <w:p w14:paraId="0F22C138" w14:textId="118FE2AA" w:rsidR="00530D5F" w:rsidRPr="00530D5F" w:rsidRDefault="00530D5F" w:rsidP="00530D5F">
            <w:pPr>
              <w:tabs>
                <w:tab w:val="left" w:pos="-142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30D5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Промежу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точные сроки выполнения работ не предусмотрены</w:t>
            </w:r>
          </w:p>
          <w:p w14:paraId="77CFAD9E" w14:textId="57F75F5C" w:rsidR="008D1805" w:rsidRPr="008D1805" w:rsidRDefault="00530D5F" w:rsidP="00530D5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30D5F">
              <w:rPr>
                <w:rFonts w:ascii="Tahoma" w:hAnsi="Tahoma" w:cs="Tahoma"/>
                <w:sz w:val="20"/>
                <w:szCs w:val="20"/>
              </w:rPr>
              <w:t>Подрядчик имеет право выполнить работы досрочно.</w:t>
            </w:r>
          </w:p>
          <w:p w14:paraId="75448626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53F74A3C" w14:textId="77777777" w:rsidTr="00DB5197">
        <w:tc>
          <w:tcPr>
            <w:tcW w:w="518" w:type="dxa"/>
          </w:tcPr>
          <w:p w14:paraId="5944526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14:paraId="2D199527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  <w:p w14:paraId="497BD64E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2ED93FB6" w14:textId="64C53AF0" w:rsidR="008D1805" w:rsidRPr="008D1805" w:rsidRDefault="00605B8E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4.1. Р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абот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ы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необходимо выполнять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 соответствии с проектно-сметной документацией охранных сигнализаций (ОС), пожарных сигнализаций (ПС), системы оповещения и управления эвакуацией (СОУЭ)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–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Рабочая документация (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Приложения № 10-17 к 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настоящему Техническому заданию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)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в соответствии Ведомостями объёмов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работ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(Приложения №1-9 к настоящему Техническому заданию).</w:t>
            </w:r>
          </w:p>
          <w:p w14:paraId="32E345BE" w14:textId="64E58D8F" w:rsidR="008D1805" w:rsidRPr="008D1805" w:rsidRDefault="008D1805" w:rsidP="00CD72E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8D1805" w:rsidRPr="008D1805" w14:paraId="02D68F26" w14:textId="77777777" w:rsidTr="00DB5197">
        <w:tc>
          <w:tcPr>
            <w:tcW w:w="518" w:type="dxa"/>
          </w:tcPr>
          <w:p w14:paraId="50E7D330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</w:tcPr>
          <w:p w14:paraId="689DA7C9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12245" w:type="dxa"/>
          </w:tcPr>
          <w:p w14:paraId="033AB193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5.1.    Провести работы по демонтажу старого оборудования. Приложение №9 к техническому заданию Ведомость работ.</w:t>
            </w:r>
          </w:p>
          <w:p w14:paraId="7DBB08EC" w14:textId="6E61DCF4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5.2.    Провести работы по монтажу систем охранной сигнализации, систем пожарной сигнализации, систем оповещения и управления эвакуацией людей при пожаре согласно Проектной документации 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Приложения № 10-17</w:t>
            </w:r>
            <w:r w:rsidR="00871B3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к Техническому </w:t>
            </w:r>
            <w:r w:rsidR="00995259">
              <w:rPr>
                <w:rFonts w:ascii="Tahoma" w:hAnsi="Tahoma" w:cs="Tahoma"/>
                <w:sz w:val="20"/>
                <w:szCs w:val="20"/>
                <w:lang w:eastAsia="ru-RU"/>
              </w:rPr>
              <w:t>заданию</w:t>
            </w:r>
            <w:r w:rsidR="00995259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Ведомости </w:t>
            </w:r>
            <w:r w:rsidR="00995259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работ Приложение</w:t>
            </w:r>
            <w:r w:rsidR="00C4739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№1-9</w:t>
            </w:r>
            <w:r w:rsidR="00871B3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к Т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ехническому заданию.</w:t>
            </w:r>
          </w:p>
          <w:p w14:paraId="0B52529B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5.3.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7037BB14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5.4.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2510E60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5.5.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2B67C582" w14:textId="53F50AA3" w:rsidR="00534717" w:rsidRPr="00534717" w:rsidRDefault="00534717" w:rsidP="0053471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5.6.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="008D1805" w:rsidRPr="008D18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34717">
              <w:rPr>
                <w:rFonts w:ascii="Tahoma" w:hAnsi="Tahoma" w:cs="Tahoma"/>
                <w:sz w:val="20"/>
                <w:szCs w:val="20"/>
              </w:rPr>
              <w:t>В течение 5 дней после выполнения работ и подписания Акта о приемке выполненных работ в полном объеме, необходимо вывезти принадлежащие Подрядчику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06A7633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5.7.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потолков), данные виды работ производить в нерабочее время Заказчика, если иное время не согласовано с Заказчиком.</w:t>
            </w:r>
          </w:p>
          <w:p w14:paraId="5E9510D0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5.8.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Подрядчик приступает к выполнению работ не позднее 5 календарных дней со дня подписания договора.</w:t>
            </w:r>
          </w:p>
          <w:p w14:paraId="17B2D66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5.9.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14:paraId="42D70069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•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4D378653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•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в случае использования более дешевых материалов с аналогичными техническими характеристиками.</w:t>
            </w:r>
          </w:p>
          <w:p w14:paraId="6628F13F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5.10.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 xml:space="preserve">Привлечение субподрядчиков для выполнения работ без согласования с Заказчиком не допускается. </w:t>
            </w:r>
          </w:p>
          <w:p w14:paraId="4BBBE896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5.11.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8D1805" w:rsidRPr="008D1805" w14:paraId="0A7CD9A8" w14:textId="77777777" w:rsidTr="00DB5197">
        <w:tc>
          <w:tcPr>
            <w:tcW w:w="518" w:type="dxa"/>
          </w:tcPr>
          <w:p w14:paraId="7C3E514F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691" w:type="dxa"/>
          </w:tcPr>
          <w:p w14:paraId="7DC23FDB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12245" w:type="dxa"/>
          </w:tcPr>
          <w:p w14:paraId="2EDCB6B7" w14:textId="066FEB52" w:rsidR="00534717" w:rsidRPr="00534717" w:rsidRDefault="008D1805" w:rsidP="0053471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6.1. Сметная доку</w:t>
            </w:r>
            <w:r w:rsidR="00534717">
              <w:rPr>
                <w:rFonts w:ascii="Tahoma" w:hAnsi="Tahoma" w:cs="Tahoma"/>
                <w:sz w:val="20"/>
                <w:szCs w:val="20"/>
              </w:rPr>
              <w:t>ментация должна соответствовать</w:t>
            </w:r>
            <w:r w:rsidR="00534717" w:rsidRPr="00534717">
              <w:rPr>
                <w:rFonts w:ascii="Tahoma" w:hAnsi="Tahoma" w:cs="Tahoma"/>
                <w:sz w:val="20"/>
                <w:szCs w:val="20"/>
              </w:rPr>
              <w:t xml:space="preserve"> Рабочей документации (Приложения № 1</w:t>
            </w:r>
            <w:r w:rsidR="00017107">
              <w:rPr>
                <w:rFonts w:ascii="Tahoma" w:hAnsi="Tahoma" w:cs="Tahoma"/>
                <w:sz w:val="20"/>
                <w:szCs w:val="20"/>
              </w:rPr>
              <w:t>0-17</w:t>
            </w:r>
            <w:r w:rsidR="00534717" w:rsidRPr="00534717">
              <w:rPr>
                <w:rFonts w:ascii="Tahoma" w:hAnsi="Tahoma" w:cs="Tahoma"/>
                <w:sz w:val="20"/>
                <w:szCs w:val="20"/>
              </w:rPr>
              <w:t xml:space="preserve"> к настоящему Техническому заданию), Ведомостям о</w:t>
            </w:r>
            <w:r w:rsidR="00017107">
              <w:rPr>
                <w:rFonts w:ascii="Tahoma" w:hAnsi="Tahoma" w:cs="Tahoma"/>
                <w:sz w:val="20"/>
                <w:szCs w:val="20"/>
              </w:rPr>
              <w:t>бъемов работ (Приложения № 1-9</w:t>
            </w:r>
            <w:r w:rsidR="00534717" w:rsidRPr="00534717">
              <w:rPr>
                <w:rFonts w:ascii="Tahoma" w:hAnsi="Tahoma" w:cs="Tahoma"/>
                <w:sz w:val="20"/>
                <w:szCs w:val="20"/>
              </w:rPr>
              <w:t xml:space="preserve"> к настоящему Техническому заданию) и действующими сметными нормативами Оренбургской области с пересчетом базовых цен в текущие цены с помощью индексов соответствующего периода;</w:t>
            </w:r>
          </w:p>
          <w:p w14:paraId="645A545C" w14:textId="77777777" w:rsidR="00534717" w:rsidRPr="00534717" w:rsidRDefault="00534717" w:rsidP="0053471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4717">
              <w:rPr>
                <w:rFonts w:ascii="Tahoma" w:hAnsi="Tahoma" w:cs="Tahoma"/>
                <w:sz w:val="20"/>
                <w:szCs w:val="20"/>
              </w:rPr>
              <w:t>Порядок включения разделов в Сметной документации должен соответствовать ведомости работ.</w:t>
            </w:r>
          </w:p>
          <w:p w14:paraId="2018A494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7C4F877" w14:textId="7AA6011B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13E8981A" w14:textId="77777777" w:rsidTr="00DB5197">
        <w:tc>
          <w:tcPr>
            <w:tcW w:w="518" w:type="dxa"/>
          </w:tcPr>
          <w:p w14:paraId="72B6AF2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91" w:type="dxa"/>
          </w:tcPr>
          <w:p w14:paraId="6569B8E4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Применяемые стандарты, СНиПы и прочие правила.</w:t>
            </w:r>
          </w:p>
          <w:p w14:paraId="23E6E151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6B5E95C6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7.1. Качество результатов выполненных работ должно соответствовать требованиям действующих ГОСТ, ТУ, стандартов, регламентов по монтажу систем пожарной сигнализации, охранной сигнализации и систем оповещения о пожаре, требованиями Строительных норм и правил.</w:t>
            </w:r>
          </w:p>
          <w:p w14:paraId="26A4B35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Должны соблюдаться требования и рекомендации действующей нормативно-технической документации, в том числе:</w:t>
            </w:r>
          </w:p>
          <w:p w14:paraId="17818F97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- СП 484.1311500.2020. Свод правил. 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</w:t>
            </w:r>
          </w:p>
          <w:p w14:paraId="606E4C0D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6.13130.2021. Свод правил. Системы противопожарной защиты. Электрооборудование. Требования пожарной безопасности».</w:t>
            </w:r>
          </w:p>
          <w:p w14:paraId="02687168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Правила устройства электроустановок, утвержденные приказом Минэнерго РФ от 08.07.02 №204</w:t>
            </w:r>
          </w:p>
          <w:p w14:paraId="7BD35EB8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Постановление Правительства Российской Федерации от 16 февраля 2008 г. N 87;</w:t>
            </w:r>
          </w:p>
          <w:p w14:paraId="76E5C509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1.13130.2020 «Системы противопожарной защиты. Эвакуационные пути и выходы» (изм. 21.11.2023);</w:t>
            </w:r>
          </w:p>
          <w:p w14:paraId="67C4D557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6.13130.2021 «Системы противопожарной защиты. Электрооборудование. Требования пожарной безопасности.»;</w:t>
            </w:r>
          </w:p>
          <w:p w14:paraId="05395A2D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51.13330.2011 «Защита от шума» (изм. 31.05.2022);</w:t>
            </w:r>
          </w:p>
          <w:p w14:paraId="04453596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ГОСТ 31565-2012 «Кабельные изделия. Требования пожарной безопасности»;</w:t>
            </w:r>
          </w:p>
          <w:p w14:paraId="6E2568A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ПУЭ изд.7 «Правила устройства электроустановок»;</w:t>
            </w:r>
          </w:p>
          <w:p w14:paraId="2C2D7CA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16.09.2020 № 1479 «Об утверждении правил противопожарного режима в Российской Федерации» (изм. 21.05.2021).</w:t>
            </w:r>
          </w:p>
          <w:p w14:paraId="681306ED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i/>
                <w:color w:val="C00000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Федеральный закон № 384-ФЗ от 30.12.09 г. «Технический регламент о безопасности зданий и сооружений» (изм. 02.07.2013);</w:t>
            </w:r>
          </w:p>
          <w:p w14:paraId="3CFD9527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Паспорта (технические) и руководства по монтажу на приборы заводов изготовителей.</w:t>
            </w:r>
          </w:p>
          <w:p w14:paraId="674FD7F3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Приказ Минэнерго РФ от 08.07.2002 N 204 "Об утверждении глав Правил устройства электроустановок" (вместе с "Правилами устройства электроустановок. Издание седьмое. Раздел 1. Общие правила. Главы 1.1, 1.2, 1.7, 1.9. Раздел 7. Электрооборудование специальных установок. Главы 7.5, 7.6, 7.10");</w:t>
            </w:r>
          </w:p>
          <w:p w14:paraId="7D1C7CD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высоте, утверждённые приказом Минтруда России от 16.11.2020 №782 Н»</w:t>
            </w:r>
          </w:p>
          <w:p w14:paraId="48EF003A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Федеральный закон от 22.07.2008 N 123-ФЗ  "Технический регламент о требованиях пожарной безопасности» (ред. от 14.07.2022).</w:t>
            </w:r>
          </w:p>
        </w:tc>
      </w:tr>
      <w:tr w:rsidR="008D1805" w:rsidRPr="008D1805" w14:paraId="6A60953F" w14:textId="77777777" w:rsidTr="00DB5197">
        <w:tc>
          <w:tcPr>
            <w:tcW w:w="518" w:type="dxa"/>
          </w:tcPr>
          <w:p w14:paraId="5D1FC78E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91" w:type="dxa"/>
          </w:tcPr>
          <w:p w14:paraId="27376F93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  <w:r w:rsidRPr="008D1805">
              <w:rPr>
                <w:rFonts w:ascii="Tahoma" w:hAnsi="Tahoma" w:cs="Tahoma"/>
                <w:color w:val="538135" w:themeColor="accent6" w:themeShade="BF"/>
                <w:sz w:val="20"/>
                <w:szCs w:val="20"/>
                <w:u w:val="single"/>
                <w:vertAlign w:val="superscript"/>
              </w:rPr>
              <w:footnoteReference w:id="1"/>
            </w:r>
          </w:p>
        </w:tc>
        <w:tc>
          <w:tcPr>
            <w:tcW w:w="12245" w:type="dxa"/>
          </w:tcPr>
          <w:p w14:paraId="14C01DD7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8.1. 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294586DE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8.2.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6B53AA3E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8.3.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03B70430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8.4.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1F285C10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8.5.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8D1805" w:rsidRPr="008D1805" w14:paraId="1E07D464" w14:textId="77777777" w:rsidTr="00DB5197">
        <w:tc>
          <w:tcPr>
            <w:tcW w:w="518" w:type="dxa"/>
          </w:tcPr>
          <w:p w14:paraId="164A7E0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</w:tcPr>
          <w:p w14:paraId="42D0F0B0" w14:textId="77777777" w:rsidR="008D1805" w:rsidRPr="008D1805" w:rsidRDefault="008D1805" w:rsidP="008D1805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8D180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12245" w:type="dxa"/>
            <w:vAlign w:val="center"/>
          </w:tcPr>
          <w:p w14:paraId="64AE613C" w14:textId="64CD017B" w:rsidR="008D1805" w:rsidRPr="008D1805" w:rsidRDefault="008D1805" w:rsidP="008D1805">
            <w:pPr>
              <w:numPr>
                <w:ilvl w:val="1"/>
                <w:numId w:val="45"/>
              </w:numPr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Материалы, используемые </w:t>
            </w:r>
            <w:r w:rsidR="001C6906">
              <w:rPr>
                <w:rFonts w:ascii="Tahoma" w:hAnsi="Tahoma" w:cs="Tahoma"/>
                <w:sz w:val="20"/>
                <w:szCs w:val="20"/>
              </w:rPr>
              <w:t>для выполнения работ  приобретаются  Подрядчиком (далее – ТМЦ Подрядчика)</w:t>
            </w:r>
            <w:r w:rsidR="00E86E16">
              <w:rPr>
                <w:rFonts w:ascii="Tahoma" w:hAnsi="Tahoma" w:cs="Tahoma"/>
                <w:sz w:val="20"/>
                <w:szCs w:val="20"/>
              </w:rPr>
              <w:t xml:space="preserve"> на основании Рабочий</w:t>
            </w:r>
            <w:r w:rsidRPr="008D1805">
              <w:rPr>
                <w:rFonts w:ascii="Tahoma" w:hAnsi="Tahoma" w:cs="Tahoma"/>
                <w:sz w:val="20"/>
                <w:szCs w:val="20"/>
              </w:rPr>
              <w:t xml:space="preserve"> документации (Приложения 10-17; к настоящему Техническому заданию).</w:t>
            </w:r>
          </w:p>
          <w:p w14:paraId="36605450" w14:textId="68B2CEC3" w:rsidR="001C6906" w:rsidRPr="001C6906" w:rsidRDefault="001C6906" w:rsidP="001C6906">
            <w:pPr>
              <w:pStyle w:val="a4"/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>Все материалы и изделия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переданы сертификаты, паспорта качества на материалы, используемые при работах. Документы необходимо передать под роспись.</w:t>
            </w:r>
          </w:p>
          <w:p w14:paraId="288F3FC7" w14:textId="04D7E4E4" w:rsidR="001C6906" w:rsidRPr="001C6906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Материалы должны допускаться в производство работ после проведения входного контроля в соответствии СП 48.13330.2019, «СНиП 12-01-2004 Организация строительства» и ГОСТ 24297-2013.</w:t>
            </w:r>
          </w:p>
          <w:p w14:paraId="1A8E9069" w14:textId="3190A43D" w:rsidR="001C6906" w:rsidRPr="001C6906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(документов качества) на все примененные и применяемые на текущий момент материалы.</w:t>
            </w:r>
          </w:p>
          <w:p w14:paraId="6A46BAD3" w14:textId="6C414BD9" w:rsidR="001C6906" w:rsidRPr="001C6906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Использование эквивалентных товаров/материалов с техническими характеристиками, не отличающимися от предусмотренных и (или) улучшенных в проектной документации, возможно только при согласовании с Заказчиком и Проектировщиком с внесением изменений в рабочую документацию. Внесение изменений в РД либо разработка соответствующих разделов проектно-сметной документации (далее – ПСД), а также прохождения экспертизы промышленной безопасности (далее – ЭПБ) проекта (в случае необходимости) выполняется в счет договорной цены, силами Подрядчика.</w:t>
            </w:r>
          </w:p>
          <w:p w14:paraId="6ECBDDC6" w14:textId="59B05E2C" w:rsidR="008D1805" w:rsidRPr="008D1805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Изменение сроков выполнения работ не допускается.</w:t>
            </w:r>
          </w:p>
        </w:tc>
      </w:tr>
      <w:tr w:rsidR="008D1805" w:rsidRPr="008D1805" w14:paraId="7AD031E1" w14:textId="77777777" w:rsidTr="00DB5197">
        <w:tc>
          <w:tcPr>
            <w:tcW w:w="518" w:type="dxa"/>
          </w:tcPr>
          <w:p w14:paraId="2D6BC3B1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</w:tcPr>
          <w:p w14:paraId="1A3F1C18" w14:textId="77777777" w:rsidR="008D1805" w:rsidRPr="008D1805" w:rsidRDefault="008D1805" w:rsidP="008D180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12245" w:type="dxa"/>
          </w:tcPr>
          <w:p w14:paraId="0225807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10.1.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Подрядчик сдаёт, а Заказчик принимает выполненные работы по актам о приемке выполненных работ (форма КС-2) в соответствии с утвержденной сметой, и справкой о стоимости выполненных работ и затрат (форма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      </w:r>
          </w:p>
          <w:p w14:paraId="73BD199B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10.2.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 xml:space="preserve"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  </w:t>
            </w:r>
          </w:p>
          <w:p w14:paraId="388C561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10.3.  Подрядчик обязан безвозмездно исправить по требованию Заказчика все выявленные недостатки, ухудшившие качество работы, в согласованные сроки.   </w:t>
            </w:r>
          </w:p>
        </w:tc>
      </w:tr>
      <w:tr w:rsidR="008D1805" w:rsidRPr="008D1805" w14:paraId="5FFA1DB0" w14:textId="77777777" w:rsidTr="00DB5197">
        <w:tc>
          <w:tcPr>
            <w:tcW w:w="518" w:type="dxa"/>
          </w:tcPr>
          <w:p w14:paraId="20169068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691" w:type="dxa"/>
          </w:tcPr>
          <w:p w14:paraId="1CAEAF70" w14:textId="77777777" w:rsidR="008D1805" w:rsidRPr="008D1805" w:rsidRDefault="008D1805" w:rsidP="008D180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748D245D" w14:textId="77777777" w:rsidR="008D1805" w:rsidRPr="008D1805" w:rsidRDefault="008D1805" w:rsidP="008D180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6BE6AB80" w14:textId="2BBFBB05" w:rsidR="003B604E" w:rsidRPr="003B604E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t>11.1. Работы необходимо выполнить в полном соответствии с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B604E">
              <w:rPr>
                <w:rFonts w:ascii="Tahoma" w:hAnsi="Tahoma" w:cs="Tahoma"/>
                <w:sz w:val="20"/>
                <w:szCs w:val="20"/>
              </w:rPr>
              <w:t xml:space="preserve"> Техническим заданием (Приложение № 1 к Договору) и Сметной</w:t>
            </w:r>
            <w:r w:rsidR="00860FAE">
              <w:rPr>
                <w:rFonts w:ascii="Tahoma" w:hAnsi="Tahoma" w:cs="Tahoma"/>
                <w:sz w:val="20"/>
                <w:szCs w:val="20"/>
              </w:rPr>
              <w:t xml:space="preserve"> документации (Приложение № 3-10</w:t>
            </w:r>
            <w:r w:rsidRPr="003B604E">
              <w:rPr>
                <w:rFonts w:ascii="Tahoma" w:hAnsi="Tahoma" w:cs="Tahoma"/>
                <w:sz w:val="20"/>
                <w:szCs w:val="20"/>
              </w:rPr>
              <w:t xml:space="preserve"> к Договору</w:t>
            </w:r>
            <w:r w:rsidR="00AF248D">
              <w:rPr>
                <w:rFonts w:ascii="Tahoma" w:hAnsi="Tahoma" w:cs="Tahoma"/>
                <w:sz w:val="20"/>
                <w:szCs w:val="20"/>
              </w:rPr>
              <w:t>) (Приложение №2 к Договору</w:t>
            </w:r>
            <w:r w:rsidRPr="003B604E">
              <w:rPr>
                <w:rFonts w:ascii="Tahoma" w:hAnsi="Tahoma" w:cs="Tahoma"/>
                <w:sz w:val="20"/>
                <w:szCs w:val="20"/>
              </w:rPr>
              <w:t>) с соблюдением сроков, установленных в Договоре. Результат Работ достигается по факту их выполнения в полном объеме.</w:t>
            </w:r>
          </w:p>
          <w:p w14:paraId="0B4E4191" w14:textId="77777777" w:rsidR="003B604E" w:rsidRPr="003B604E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t>11.2. 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54361916" w14:textId="77777777" w:rsidR="003B604E" w:rsidRPr="003B604E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t>11.3. 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      </w:r>
          </w:p>
          <w:p w14:paraId="65B90B54" w14:textId="3A6D50C9" w:rsidR="003B604E" w:rsidRPr="008D1805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t xml:space="preserve">11.4. 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</w:t>
            </w:r>
            <w:r w:rsidRPr="003B604E">
              <w:rPr>
                <w:rFonts w:ascii="Tahoma" w:hAnsi="Tahoma" w:cs="Tahoma"/>
                <w:sz w:val="20"/>
                <w:szCs w:val="20"/>
              </w:rPr>
              <w:lastRenderedPageBreak/>
              <w:t>обнаружения недостатков в работе риски случайной гибели или повреждения объекта несет Подрядчик до устранения указанных недостатков.</w:t>
            </w:r>
            <w:r w:rsidR="008D1805" w:rsidRPr="008D1805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34EC154E" w14:textId="61876272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714304F0" w14:textId="77777777" w:rsidTr="00DB5197">
        <w:tc>
          <w:tcPr>
            <w:tcW w:w="518" w:type="dxa"/>
          </w:tcPr>
          <w:p w14:paraId="1951C64D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</w:tcPr>
          <w:p w14:paraId="713137E2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12245" w:type="dxa"/>
          </w:tcPr>
          <w:p w14:paraId="74398AC5" w14:textId="77777777" w:rsidR="00AF248D" w:rsidRPr="00AF248D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12.1. Гарантийный срок на установленное оборудование, материалы устанавливается 24 (двадцать четыре) календарных месяца с момента подписания сторонами акта сдачи-приемки выполненных работ (форма № КС-2),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5E8D95A2" w14:textId="77777777" w:rsidR="00AF248D" w:rsidRPr="00AF248D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12.2. Срок уведомления Заказчиком Подрядчика о выявленных Недостатках составляет 5 (пять) рабочих дней с момента обнаружения таких Недостатков.</w:t>
            </w:r>
          </w:p>
          <w:p w14:paraId="78B2619B" w14:textId="77777777" w:rsidR="00AF248D" w:rsidRPr="00AF248D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12.3</w:t>
            </w:r>
            <w:r w:rsidRPr="00AF248D">
              <w:rPr>
                <w:rFonts w:ascii="Tahoma" w:hAnsi="Tahoma" w:cs="Tahoma"/>
                <w:sz w:val="20"/>
                <w:szCs w:val="20"/>
              </w:rPr>
              <w:tab/>
              <w:t>Срок прибытия Представителя Подрядчика в случае обнаружения дефектов составляет 5 (пять) рабочих дней с момента получения соответствующего уведомления Заказчика, если иной срок не указан в уведомлении.</w:t>
            </w:r>
          </w:p>
          <w:p w14:paraId="0E1FB3D7" w14:textId="6E577DE1" w:rsidR="008D1805" w:rsidRPr="008D1805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12.4</w:t>
            </w:r>
            <w:r w:rsidRPr="00AF248D">
              <w:rPr>
                <w:rFonts w:ascii="Tahoma" w:hAnsi="Tahoma" w:cs="Tahoma"/>
                <w:sz w:val="20"/>
                <w:szCs w:val="20"/>
              </w:rPr>
              <w:tab/>
              <w:t>Срок устранения Недостатков 7 (семь) календарных дней 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      </w:r>
          </w:p>
        </w:tc>
      </w:tr>
      <w:tr w:rsidR="008D1805" w:rsidRPr="008D1805" w14:paraId="01773997" w14:textId="77777777" w:rsidTr="00DB5197">
        <w:tc>
          <w:tcPr>
            <w:tcW w:w="518" w:type="dxa"/>
          </w:tcPr>
          <w:p w14:paraId="3321501E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</w:tcPr>
          <w:p w14:paraId="200B5C27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Приложения </w:t>
            </w:r>
          </w:p>
        </w:tc>
        <w:tc>
          <w:tcPr>
            <w:tcW w:w="12245" w:type="dxa"/>
          </w:tcPr>
          <w:p w14:paraId="77C5E0A9" w14:textId="636C58AE" w:rsidR="008D1805" w:rsidRDefault="001E491F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9412A8">
              <w:rPr>
                <w:rFonts w:ascii="Tahoma" w:hAnsi="Tahoma" w:cs="Tahoma"/>
                <w:sz w:val="20"/>
                <w:szCs w:val="20"/>
              </w:rPr>
              <w:t>.1. Приложение №1 ведомость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:  </w:t>
            </w:r>
            <w:r w:rsidRPr="001E491F">
              <w:rPr>
                <w:rFonts w:ascii="Tahoma" w:hAnsi="Tahoma" w:cs="Tahoma"/>
                <w:sz w:val="20"/>
                <w:szCs w:val="20"/>
              </w:rPr>
              <w:t>Выполнение работ по монтажу автоматической пожарной сигнализация (АПС), система оповещения и управления эвакуацией людей при пожаре (СОУЭ) на объекте Абдулинский офис продаж и обслуживания клиентов Оренбургского филиала АО "ЭнергосбыТ Плюс", расположенный по адресу: Оренбургская область, г.Абдулино, ул.Почтовая, д.17а</w:t>
            </w:r>
          </w:p>
          <w:p w14:paraId="19BF5AC4" w14:textId="77777777" w:rsidR="001E491F" w:rsidRDefault="001E491F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13.2.</w:t>
            </w:r>
            <w:r w:rsidR="00582340" w:rsidRPr="00582340">
              <w:rPr>
                <w:rFonts w:ascii="Tahoma" w:eastAsiaTheme="minorHAnsi" w:hAnsi="Tahoma" w:cs="Tahoma"/>
                <w:sz w:val="20"/>
                <w:szCs w:val="20"/>
              </w:rPr>
              <w:t xml:space="preserve"> </w:t>
            </w:r>
            <w:r w:rsidR="00582340">
              <w:rPr>
                <w:rFonts w:ascii="Tahoma" w:hAnsi="Tahoma" w:cs="Tahoma"/>
                <w:sz w:val="20"/>
                <w:szCs w:val="20"/>
              </w:rPr>
              <w:t>Приложение №2</w:t>
            </w:r>
            <w:r w:rsidR="00582340" w:rsidRPr="00582340">
              <w:rPr>
                <w:rFonts w:ascii="Tahoma" w:hAnsi="Tahoma" w:cs="Tahoma"/>
                <w:sz w:val="20"/>
                <w:szCs w:val="20"/>
              </w:rPr>
              <w:t xml:space="preserve"> ведомость работ:  Выполнение работ по монтажу систем охранно-тревожной сигнализации на объекте Абдулинский офис продаж и обслуживания клиентов Оренбургского филиала АО "ЭнергосбыТ Плюс", расположенный по адресу: Оренбургская область, г.Абдулино, ул.Почтовая, д.17а</w:t>
            </w:r>
          </w:p>
          <w:p w14:paraId="14443C8E" w14:textId="0787A778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13.3. Приложение №3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ведомость работ:  Выполнение работ по монтажу автоматической пожарной сигнализации (АПС), система оповещения и управления эвакуацией людей при пожаре (СОУЭ) на объекте Адамовский офис продаж и обслуживания клиентов Оренбургского филиала АО "ЭнергосбыТ Плюс", расположенный по адресу: Оренбургская область, п.Адамовка, ул.Школьная, 10Б</w:t>
            </w:r>
          </w:p>
          <w:p w14:paraId="07A36C5F" w14:textId="4A0C5187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13.4. Приложение №4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ведомость работ:  Выполнение работ по монтажу систем охранно-тревожной сигнализации на объекте Адамовский офис продаж и обслуживания клиентов Оренбургского филиала АО "ЭнергосбыТ Плюс", расположенный по адресу: Оренбургская область, п.Адамовка, ул.Школьная, 10Б</w:t>
            </w:r>
          </w:p>
          <w:p w14:paraId="1AF9F801" w14:textId="3075EAA1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13.5. Приложение №5</w:t>
            </w:r>
            <w:r w:rsidR="0010525B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582340">
              <w:rPr>
                <w:rFonts w:ascii="Tahoma" w:hAnsi="Tahoma" w:cs="Tahoma"/>
                <w:sz w:val="20"/>
                <w:szCs w:val="20"/>
              </w:rPr>
              <w:t>едомость работ</w:t>
            </w:r>
            <w:r w:rsidR="0010525B">
              <w:rPr>
                <w:rFonts w:ascii="Tahoma" w:hAnsi="Tahoma" w:cs="Tahoma"/>
                <w:sz w:val="20"/>
                <w:szCs w:val="20"/>
              </w:rPr>
              <w:t>-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Выполнение работ по монтажу автоматической пожарной сигнализации (АПС), систем оповещения и управления эвакуацией людей при пожаре (СОУЭ) на объекте Новотроицкий офис продаж и обслуживания клиентов Оренбургского филиала АО "ЭнергосбыТ Плюс", расположенный по адресу: Оренбургская область, г.Новотроицк, ул.Советская/Школьная, д.60/2</w:t>
            </w:r>
          </w:p>
          <w:p w14:paraId="147E5DBD" w14:textId="795FED74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13.6. 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Приложение №6</w:t>
            </w:r>
            <w:r w:rsidR="0010525B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582340">
              <w:rPr>
                <w:rFonts w:ascii="Tahoma" w:hAnsi="Tahoma" w:cs="Tahoma"/>
                <w:sz w:val="20"/>
                <w:szCs w:val="20"/>
              </w:rPr>
              <w:t>едомость работ</w:t>
            </w:r>
            <w:r w:rsidR="0010525B">
              <w:rPr>
                <w:rFonts w:ascii="Tahoma" w:hAnsi="Tahoma" w:cs="Tahoma"/>
                <w:sz w:val="20"/>
                <w:szCs w:val="20"/>
              </w:rPr>
              <w:t>-</w:t>
            </w:r>
            <w:r>
              <w:t xml:space="preserve"> </w:t>
            </w:r>
            <w:r w:rsidRPr="00582340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охранно-тревожной сигнализации на объекте Новотроицкий офис продаж и обслуживания клиентов Оренбургского филиала АО "ЭнергосбыТ Плюс", расположенный по адресу: Оренбургская область, г.Новотроицк, ул.Советская/Школьная, д.60/2</w:t>
            </w:r>
          </w:p>
          <w:p w14:paraId="1FABF29A" w14:textId="4AC8AE23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13.7.</w:t>
            </w:r>
            <w:r>
              <w:t xml:space="preserve"> 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№7</w:t>
            </w:r>
            <w:r w:rsidR="00D75EB6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="0010525B">
              <w:rPr>
                <w:rFonts w:ascii="Tahoma" w:hAnsi="Tahoma" w:cs="Tahoma"/>
                <w:sz w:val="20"/>
                <w:szCs w:val="20"/>
              </w:rPr>
              <w:t>едомость работ-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582340">
              <w:rPr>
                <w:rFonts w:ascii="Tahoma" w:hAnsi="Tahoma" w:cs="Tahoma"/>
                <w:sz w:val="20"/>
                <w:szCs w:val="20"/>
              </w:rPr>
              <w:t>Выполнение работ по монтажу автоматической пожарной сигнализации (АПС), систем оповещения и управления эвакуацией людей при пожаре (СОУЭ) на объекте Орский офис продаж и обслуживания клиентов Оренбургского филиала АО "ЭнергосбыТ Плюс", расположенный по адресу: Оренбургская область, г.Орск, ул.Ленина, д.128</w:t>
            </w:r>
          </w:p>
          <w:p w14:paraId="17BD45B9" w14:textId="06B7368C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13.8. Приложение №8</w:t>
            </w:r>
            <w:r w:rsidR="00D75EB6">
              <w:rPr>
                <w:rFonts w:ascii="Tahoma" w:hAnsi="Tahoma" w:cs="Tahoma"/>
                <w:sz w:val="20"/>
                <w:szCs w:val="20"/>
              </w:rPr>
              <w:t xml:space="preserve"> Ведомость работ-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 Выполнение работ по монтажу систем охранно-тревожной сигнализации на объекте Орский офис продаж и обслуживания клиентов Оренбургского филиала АО "ЭнергосбыТ Плюс", расположенный по адресу: Оренбургская область, г.Орск, ул.Ленина, д.128</w:t>
            </w:r>
          </w:p>
          <w:p w14:paraId="65B97ED2" w14:textId="36F0C5D8" w:rsidR="00237938" w:rsidRDefault="00237938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13.9. Приложение №9</w:t>
            </w:r>
            <w:r w:rsidR="00D75EB6">
              <w:rPr>
                <w:rFonts w:ascii="Tahoma" w:hAnsi="Tahoma" w:cs="Tahoma"/>
                <w:sz w:val="20"/>
                <w:szCs w:val="20"/>
              </w:rPr>
              <w:t xml:space="preserve"> Ведомость работ-</w:t>
            </w:r>
            <w:r w:rsidRPr="00237938">
              <w:rPr>
                <w:rFonts w:ascii="Tahoma" w:hAnsi="Tahoma" w:cs="Tahoma"/>
                <w:sz w:val="20"/>
                <w:szCs w:val="20"/>
              </w:rPr>
              <w:t xml:space="preserve">  Выполнение работ по демонтажу систем охранно-тревожной сигнализации на  объектах Оренбургского филиала  АО "ЭнергосбыТ Плюс"</w:t>
            </w:r>
          </w:p>
          <w:p w14:paraId="3ABD3716" w14:textId="77777777" w:rsidR="00D75EB6" w:rsidRDefault="00D75EB6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13.10.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 10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 –</w:t>
            </w:r>
            <w:r w:rsidR="0010525B">
              <w:rPr>
                <w:rFonts w:ascii="Tahoma" w:hAnsi="Tahoma" w:cs="Tahoma"/>
                <w:sz w:val="20"/>
                <w:szCs w:val="20"/>
              </w:rPr>
              <w:t xml:space="preserve"> Система охранно-тревожной сигнализации на объекте Абдулинский офис продаж и обслуживания клиентов Оренбургского филиала АО</w:t>
            </w:r>
            <w:r w:rsidR="00C111F5">
              <w:rPr>
                <w:rFonts w:ascii="Tahoma" w:hAnsi="Tahoma" w:cs="Tahoma"/>
                <w:sz w:val="20"/>
                <w:szCs w:val="20"/>
              </w:rPr>
              <w:t xml:space="preserve"> «ЭнергосбыТ Плюс» расположенный по адресу : Оренбургская  область, г. Абдулино, ул. Почтовая, д.17а</w:t>
            </w:r>
          </w:p>
          <w:p w14:paraId="6965005A" w14:textId="2A5EFA9E" w:rsidR="00C111F5" w:rsidRDefault="00C111F5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13.11.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 w:rsidR="00F561D7">
              <w:rPr>
                <w:rFonts w:ascii="Tahoma" w:hAnsi="Tahoma" w:cs="Tahoma"/>
                <w:sz w:val="20"/>
                <w:szCs w:val="20"/>
              </w:rPr>
              <w:t xml:space="preserve"> № 11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- Автоматическая пожарная сигнализация (АСП), система оповещения и управления эвакуацией людей при (СОУЭ) на объекте </w:t>
            </w:r>
            <w:r w:rsidRPr="00C111F5">
              <w:rPr>
                <w:rFonts w:ascii="Tahoma" w:hAnsi="Tahoma" w:cs="Tahoma"/>
                <w:sz w:val="20"/>
                <w:szCs w:val="20"/>
              </w:rPr>
              <w:t>Абдулинский офис продаж и обслуживания клиентов Оренбургского филиала АО «ЭнергосбыТ Плюс» расположенный по адресу : Оренбургская  область, г. Абдулино, ул. Почтовая, д.17а</w:t>
            </w:r>
          </w:p>
          <w:p w14:paraId="1D5C7A41" w14:textId="179C9441" w:rsidR="00C111F5" w:rsidRDefault="00C111F5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13.12.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 w:rsidR="00F561D7">
              <w:rPr>
                <w:rFonts w:ascii="Tahoma" w:hAnsi="Tahoma" w:cs="Tahoma"/>
                <w:sz w:val="20"/>
                <w:szCs w:val="20"/>
              </w:rPr>
              <w:t xml:space="preserve"> № 12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F561D7">
              <w:rPr>
                <w:rFonts w:ascii="Tahoma" w:hAnsi="Tahoma" w:cs="Tahoma"/>
                <w:sz w:val="20"/>
                <w:szCs w:val="20"/>
              </w:rPr>
              <w:t xml:space="preserve"> Автоматическая пожарная сигнализация (АСП), система оповещения и управления эвакуацией людей при (СОУЭ) на объекте Адамовский офис продаж и обслуживания клиентов Оренбургского филиала АО «ЭнергосбыТ Плюс» Расположенный по адресу: Оренбургская область , п. Адамовка, ул.Школьная, 10б.</w:t>
            </w:r>
          </w:p>
          <w:p w14:paraId="30CB3E51" w14:textId="700F731C" w:rsidR="00F561D7" w:rsidRDefault="00F561D7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13.13.</w:t>
            </w:r>
            <w:r>
              <w:t xml:space="preserve"> </w:t>
            </w:r>
            <w:r w:rsidRPr="00F561D7">
              <w:rPr>
                <w:rFonts w:ascii="Tahoma" w:hAnsi="Tahoma" w:cs="Tahoma"/>
                <w:sz w:val="20"/>
                <w:szCs w:val="20"/>
              </w:rPr>
              <w:t>Прилож</w:t>
            </w:r>
            <w:r w:rsidR="009E2B36">
              <w:rPr>
                <w:rFonts w:ascii="Tahoma" w:hAnsi="Tahoma" w:cs="Tahoma"/>
                <w:sz w:val="20"/>
                <w:szCs w:val="20"/>
              </w:rPr>
              <w:t>ение № 13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Рабочая документация-  Система охранно-тревожной сигнализации на объекте </w:t>
            </w:r>
            <w:r>
              <w:t xml:space="preserve"> </w:t>
            </w:r>
            <w:r w:rsidRPr="00F561D7">
              <w:rPr>
                <w:rFonts w:ascii="Tahoma" w:hAnsi="Tahoma" w:cs="Tahoma"/>
                <w:sz w:val="20"/>
                <w:szCs w:val="20"/>
              </w:rPr>
              <w:t>Адамовский офис продаж и обслуживания клиентов Оренбургского филиала АО «ЭнергосбыТ Плюс» Расположенный по адресу: Оренбургская область , п. Адамовка, ул.Школьная, 10б</w:t>
            </w:r>
          </w:p>
          <w:p w14:paraId="3979D1AE" w14:textId="56F8CD04" w:rsidR="00F561D7" w:rsidRDefault="00F561D7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13.14.</w:t>
            </w:r>
            <w:r w:rsidR="009E2B36" w:rsidRPr="00124E72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 w:rsidR="009E2B36">
              <w:rPr>
                <w:rFonts w:ascii="Tahoma" w:hAnsi="Tahoma" w:cs="Tahoma"/>
                <w:sz w:val="20"/>
                <w:szCs w:val="20"/>
              </w:rPr>
              <w:t xml:space="preserve"> № 14</w:t>
            </w:r>
            <w:r w:rsidR="009E2B36"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 w:rsidR="009E2B36">
              <w:rPr>
                <w:rFonts w:ascii="Tahoma" w:hAnsi="Tahoma" w:cs="Tahoma"/>
                <w:sz w:val="20"/>
                <w:szCs w:val="20"/>
              </w:rPr>
              <w:t>- Автоматическая пожарная сигнализация (АСП), система оповещения и управления эвакуацией людей при (СОУЭ) на объекте Новотроицкий  офис продаж и обслуживания клиентов Оренбургского филиала АО «ЭнергосбыТ Плюс» расположенный по адресу; Оренбургская область, г. Новотроицк, ул. Советская/ Школьная, д.60/2.</w:t>
            </w:r>
          </w:p>
          <w:p w14:paraId="521DA76F" w14:textId="72B1985E" w:rsidR="009E2B36" w:rsidRDefault="009E2B36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13.15.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 15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565124">
              <w:t xml:space="preserve"> </w:t>
            </w:r>
            <w:r w:rsidR="00565124" w:rsidRPr="00565124">
              <w:rPr>
                <w:rFonts w:ascii="Tahoma" w:hAnsi="Tahoma" w:cs="Tahoma"/>
                <w:sz w:val="20"/>
                <w:szCs w:val="20"/>
              </w:rPr>
              <w:t>Система охранно-тревожной сигнализации на объекте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B36">
              <w:rPr>
                <w:rFonts w:ascii="Tahoma" w:hAnsi="Tahoma" w:cs="Tahoma"/>
                <w:sz w:val="20"/>
                <w:szCs w:val="20"/>
              </w:rPr>
              <w:t>Новотроицкий  офис продаж и обслуживания клиентов Оренбургского филиала АО «ЭнергосбыТ Плюс» расположенный по адресу; Оренбургская область, г. Новотроицк, ул. Советская/ Школьная, д.60/2.</w:t>
            </w:r>
          </w:p>
          <w:p w14:paraId="23E2CE27" w14:textId="2CC7ED06" w:rsidR="009E2B36" w:rsidRDefault="009E2B36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13.16.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 w:rsidR="00565124">
              <w:rPr>
                <w:rFonts w:ascii="Tahoma" w:hAnsi="Tahoma" w:cs="Tahoma"/>
                <w:sz w:val="20"/>
                <w:szCs w:val="20"/>
              </w:rPr>
              <w:t xml:space="preserve"> № 16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565124">
              <w:t xml:space="preserve"> </w:t>
            </w:r>
            <w:r w:rsidR="00565124" w:rsidRPr="00565124">
              <w:rPr>
                <w:rFonts w:ascii="Tahoma" w:hAnsi="Tahoma" w:cs="Tahoma"/>
                <w:sz w:val="20"/>
                <w:szCs w:val="20"/>
              </w:rPr>
              <w:t>Автоматическая пожарная сигнализация (АСП), система оповещения и управления эвакуацией людей при (СОУЭ) на объекте</w:t>
            </w:r>
            <w:r w:rsidR="00565124">
              <w:rPr>
                <w:rFonts w:ascii="Tahoma" w:hAnsi="Tahoma" w:cs="Tahoma"/>
                <w:sz w:val="20"/>
                <w:szCs w:val="20"/>
              </w:rPr>
              <w:t xml:space="preserve"> Орский офис продаж и обслуживания клиентов Оренбургского филиала АО «ЭнергосбыТ Плюс» расположенный по </w:t>
            </w:r>
            <w:r w:rsidR="007907A3">
              <w:rPr>
                <w:rFonts w:ascii="Tahoma" w:hAnsi="Tahoma" w:cs="Tahoma"/>
                <w:sz w:val="20"/>
                <w:szCs w:val="20"/>
              </w:rPr>
              <w:t>адресу:</w:t>
            </w:r>
            <w:r w:rsidR="00565124">
              <w:rPr>
                <w:rFonts w:ascii="Tahoma" w:hAnsi="Tahoma" w:cs="Tahoma"/>
                <w:sz w:val="20"/>
                <w:szCs w:val="20"/>
              </w:rPr>
              <w:t xml:space="preserve"> Оренбургская область, г. Орск , ул. Ленина, д. 128</w:t>
            </w:r>
          </w:p>
          <w:p w14:paraId="75E5CC70" w14:textId="0FD68453" w:rsidR="007907A3" w:rsidRDefault="00565124" w:rsidP="007907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13.7.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 w:rsidR="007907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4363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7907A3">
              <w:rPr>
                <w:rFonts w:ascii="Tahoma" w:hAnsi="Tahoma" w:cs="Tahoma"/>
                <w:sz w:val="20"/>
                <w:szCs w:val="20"/>
              </w:rPr>
              <w:t>№ 17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565124">
              <w:rPr>
                <w:rFonts w:ascii="Tahoma" w:hAnsi="Tahoma" w:cs="Tahoma"/>
                <w:sz w:val="20"/>
                <w:szCs w:val="20"/>
              </w:rPr>
              <w:t>Система охранно-тревожной сигнализации на объекте</w:t>
            </w:r>
            <w:r w:rsidR="007907A3">
              <w:rPr>
                <w:rFonts w:ascii="Tahoma" w:hAnsi="Tahoma" w:cs="Tahoma"/>
                <w:sz w:val="20"/>
                <w:szCs w:val="20"/>
              </w:rPr>
              <w:t xml:space="preserve"> Орский офис продаж и обслуживания клиентов Оренбургского филиала АО «ЭнергосбыТ Плюс» расположенный по адресу: Оренбургская область, г. Орск , ул. Ленина, д. 128</w:t>
            </w:r>
          </w:p>
          <w:p w14:paraId="083408FD" w14:textId="0CDCD773" w:rsidR="00565124" w:rsidRDefault="00565124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55E65E1" w14:textId="0C90A3A6" w:rsidR="00565124" w:rsidRPr="008D1805" w:rsidRDefault="00565124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5E908F5" w14:textId="77777777" w:rsidR="008D1805" w:rsidRPr="008D1805" w:rsidRDefault="008D1805" w:rsidP="008D1805">
      <w:pPr>
        <w:jc w:val="center"/>
        <w:rPr>
          <w:rFonts w:ascii="Tahoma" w:eastAsia="Times New Roman" w:hAnsi="Tahoma" w:cs="Tahoma"/>
          <w:sz w:val="20"/>
          <w:szCs w:val="20"/>
        </w:rPr>
      </w:pPr>
    </w:p>
    <w:p w14:paraId="4A345310" w14:textId="4382435D" w:rsidR="00C01344" w:rsidRPr="00C01344" w:rsidRDefault="00C01344" w:rsidP="008D1805">
      <w:pPr>
        <w:spacing w:line="276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322EBA37" w14:textId="77777777" w:rsidR="00CF2876" w:rsidRPr="00C01344" w:rsidRDefault="00CF2876" w:rsidP="00C01344"/>
    <w:sectPr w:rsidR="00CF2876" w:rsidRPr="00C01344" w:rsidSect="005200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7EFBC" w14:textId="77777777" w:rsidR="001C60A9" w:rsidRDefault="001C60A9" w:rsidP="00D17673">
      <w:pPr>
        <w:spacing w:after="0" w:line="240" w:lineRule="auto"/>
      </w:pPr>
      <w:r>
        <w:separator/>
      </w:r>
    </w:p>
  </w:endnote>
  <w:endnote w:type="continuationSeparator" w:id="0">
    <w:p w14:paraId="05B4E116" w14:textId="77777777" w:rsidR="001C60A9" w:rsidRDefault="001C60A9" w:rsidP="00D1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925BF" w14:textId="77777777" w:rsidR="001C60A9" w:rsidRDefault="001C60A9" w:rsidP="00D17673">
      <w:pPr>
        <w:spacing w:after="0" w:line="240" w:lineRule="auto"/>
      </w:pPr>
      <w:r>
        <w:separator/>
      </w:r>
    </w:p>
  </w:footnote>
  <w:footnote w:type="continuationSeparator" w:id="0">
    <w:p w14:paraId="764A772D" w14:textId="77777777" w:rsidR="001C60A9" w:rsidRDefault="001C60A9" w:rsidP="00D17673">
      <w:pPr>
        <w:spacing w:after="0" w:line="240" w:lineRule="auto"/>
      </w:pPr>
      <w:r>
        <w:continuationSeparator/>
      </w:r>
    </w:p>
  </w:footnote>
  <w:footnote w:id="1">
    <w:p w14:paraId="1A673485" w14:textId="77777777" w:rsidR="008D1805" w:rsidRDefault="008D1805" w:rsidP="008D1805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9C6848"/>
    <w:multiLevelType w:val="hybridMultilevel"/>
    <w:tmpl w:val="B48E5A2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0E4D8E"/>
    <w:multiLevelType w:val="hybridMultilevel"/>
    <w:tmpl w:val="5EB6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F403B"/>
    <w:multiLevelType w:val="multilevel"/>
    <w:tmpl w:val="681EC3E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96" w:hanging="1800"/>
      </w:pPr>
      <w:rPr>
        <w:rFonts w:cs="Times New Roman" w:hint="default"/>
      </w:rPr>
    </w:lvl>
  </w:abstractNum>
  <w:abstractNum w:abstractNumId="4" w15:restartNumberingAfterBreak="0">
    <w:nsid w:val="06C44754"/>
    <w:multiLevelType w:val="hybridMultilevel"/>
    <w:tmpl w:val="F71C95AE"/>
    <w:lvl w:ilvl="0" w:tplc="F8BC0DC8">
      <w:start w:val="1"/>
      <w:numFmt w:val="decimal"/>
      <w:lvlText w:val="17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A26335"/>
    <w:multiLevelType w:val="multilevel"/>
    <w:tmpl w:val="61D6CCCC"/>
    <w:lvl w:ilvl="0">
      <w:start w:val="4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ahoma" w:hAnsi="Tahoma" w:hint="default"/>
      </w:rPr>
    </w:lvl>
  </w:abstractNum>
  <w:abstractNum w:abstractNumId="6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D47CBB"/>
    <w:multiLevelType w:val="hybridMultilevel"/>
    <w:tmpl w:val="DE96D226"/>
    <w:lvl w:ilvl="0" w:tplc="0896CEB8">
      <w:start w:val="1"/>
      <w:numFmt w:val="decimal"/>
      <w:lvlText w:val="18.%1."/>
      <w:lvlJc w:val="left"/>
      <w:pPr>
        <w:ind w:left="928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93B86"/>
    <w:multiLevelType w:val="hybridMultilevel"/>
    <w:tmpl w:val="8084CEB0"/>
    <w:lvl w:ilvl="0" w:tplc="0D3AC81A">
      <w:start w:val="1"/>
      <w:numFmt w:val="decimal"/>
      <w:lvlText w:val="7.%1."/>
      <w:lvlJc w:val="left"/>
      <w:pPr>
        <w:ind w:left="1440" w:hanging="360"/>
      </w:pPr>
      <w:rPr>
        <w:rFonts w:ascii="Tahoma" w:hAnsi="Tahoma" w:cs="Tahoma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7D02F6"/>
    <w:multiLevelType w:val="hybridMultilevel"/>
    <w:tmpl w:val="F0D2707C"/>
    <w:lvl w:ilvl="0" w:tplc="7D2C7B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0E3AB1"/>
    <w:multiLevelType w:val="hybridMultilevel"/>
    <w:tmpl w:val="8EF4C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31DB"/>
    <w:multiLevelType w:val="hybridMultilevel"/>
    <w:tmpl w:val="587AC95A"/>
    <w:lvl w:ilvl="0" w:tplc="8780C9D0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9B2CAF"/>
    <w:multiLevelType w:val="hybridMultilevel"/>
    <w:tmpl w:val="BFEE9466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B50241"/>
    <w:multiLevelType w:val="hybridMultilevel"/>
    <w:tmpl w:val="F8A2EE2C"/>
    <w:lvl w:ilvl="0" w:tplc="6E70255E">
      <w:start w:val="1"/>
      <w:numFmt w:val="decimal"/>
      <w:lvlText w:val="14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B2D21"/>
    <w:multiLevelType w:val="hybridMultilevel"/>
    <w:tmpl w:val="F12E040E"/>
    <w:lvl w:ilvl="0" w:tplc="987C72C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2E94558"/>
    <w:multiLevelType w:val="hybridMultilevel"/>
    <w:tmpl w:val="37FC4430"/>
    <w:lvl w:ilvl="0" w:tplc="E09C74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669F4"/>
    <w:multiLevelType w:val="hybridMultilevel"/>
    <w:tmpl w:val="F3F47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C1F12"/>
    <w:multiLevelType w:val="multilevel"/>
    <w:tmpl w:val="30ACA0F0"/>
    <w:lvl w:ilvl="0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B8D3DE7"/>
    <w:multiLevelType w:val="hybridMultilevel"/>
    <w:tmpl w:val="F678F5AC"/>
    <w:lvl w:ilvl="0" w:tplc="FBBE49D8">
      <w:start w:val="1"/>
      <w:numFmt w:val="decimal"/>
      <w:lvlText w:val="13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E49FF"/>
    <w:multiLevelType w:val="multilevel"/>
    <w:tmpl w:val="020E2A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9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5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56" w:hanging="2160"/>
      </w:pPr>
      <w:rPr>
        <w:rFonts w:cs="Times New Roman" w:hint="default"/>
      </w:rPr>
    </w:lvl>
  </w:abstractNum>
  <w:abstractNum w:abstractNumId="23" w15:restartNumberingAfterBreak="0">
    <w:nsid w:val="3E614BEF"/>
    <w:multiLevelType w:val="hybridMultilevel"/>
    <w:tmpl w:val="30ACA0F0"/>
    <w:lvl w:ilvl="0" w:tplc="BB764B4E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514BA"/>
    <w:multiLevelType w:val="hybridMultilevel"/>
    <w:tmpl w:val="C38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B5774"/>
    <w:multiLevelType w:val="hybridMultilevel"/>
    <w:tmpl w:val="024802EE"/>
    <w:lvl w:ilvl="0" w:tplc="D7462F1E">
      <w:start w:val="1"/>
      <w:numFmt w:val="decimal"/>
      <w:lvlText w:val="10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C1993"/>
    <w:multiLevelType w:val="multilevel"/>
    <w:tmpl w:val="2EA616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F71DA"/>
    <w:multiLevelType w:val="multilevel"/>
    <w:tmpl w:val="D0C0DC68"/>
    <w:lvl w:ilvl="0">
      <w:start w:val="1"/>
      <w:numFmt w:val="decimal"/>
      <w:lvlText w:val="9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67C15B7"/>
    <w:multiLevelType w:val="multilevel"/>
    <w:tmpl w:val="681EC3E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96" w:hanging="1800"/>
      </w:pPr>
      <w:rPr>
        <w:rFonts w:cs="Times New Roman" w:hint="default"/>
      </w:rPr>
    </w:lvl>
  </w:abstractNum>
  <w:abstractNum w:abstractNumId="30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31" w15:restartNumberingAfterBreak="0">
    <w:nsid w:val="5A9001FE"/>
    <w:multiLevelType w:val="multilevel"/>
    <w:tmpl w:val="E1CA9C2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32" w15:restartNumberingAfterBreak="0">
    <w:nsid w:val="5FC84FC0"/>
    <w:multiLevelType w:val="hybridMultilevel"/>
    <w:tmpl w:val="94367822"/>
    <w:lvl w:ilvl="0" w:tplc="CED0819C">
      <w:start w:val="1"/>
      <w:numFmt w:val="decimal"/>
      <w:lvlText w:val="16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E8442E"/>
    <w:multiLevelType w:val="hybridMultilevel"/>
    <w:tmpl w:val="B7D0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C38F9"/>
    <w:multiLevelType w:val="hybridMultilevel"/>
    <w:tmpl w:val="B4BAE5A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CA132EF"/>
    <w:multiLevelType w:val="hybridMultilevel"/>
    <w:tmpl w:val="C0261C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624EC"/>
    <w:multiLevelType w:val="hybridMultilevel"/>
    <w:tmpl w:val="0734DABC"/>
    <w:lvl w:ilvl="0" w:tplc="A4D2A38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A935B0"/>
    <w:multiLevelType w:val="hybridMultilevel"/>
    <w:tmpl w:val="A7CA8256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57E2F2B"/>
    <w:multiLevelType w:val="hybridMultilevel"/>
    <w:tmpl w:val="07E2EDD2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71229B"/>
    <w:multiLevelType w:val="hybridMultilevel"/>
    <w:tmpl w:val="B156B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ACB1B30"/>
    <w:multiLevelType w:val="hybridMultilevel"/>
    <w:tmpl w:val="F596FCDC"/>
    <w:lvl w:ilvl="0" w:tplc="AAC24FCC">
      <w:start w:val="1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11"/>
  </w:num>
  <w:num w:numId="3">
    <w:abstractNumId w:val="0"/>
  </w:num>
  <w:num w:numId="4">
    <w:abstractNumId w:val="20"/>
  </w:num>
  <w:num w:numId="5">
    <w:abstractNumId w:val="6"/>
  </w:num>
  <w:num w:numId="6">
    <w:abstractNumId w:val="43"/>
  </w:num>
  <w:num w:numId="7">
    <w:abstractNumId w:val="41"/>
  </w:num>
  <w:num w:numId="8">
    <w:abstractNumId w:val="28"/>
  </w:num>
  <w:num w:numId="9">
    <w:abstractNumId w:val="30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5"/>
  </w:num>
  <w:num w:numId="14">
    <w:abstractNumId w:val="10"/>
  </w:num>
  <w:num w:numId="15">
    <w:abstractNumId w:val="31"/>
  </w:num>
  <w:num w:numId="16">
    <w:abstractNumId w:val="40"/>
  </w:num>
  <w:num w:numId="17">
    <w:abstractNumId w:val="36"/>
  </w:num>
  <w:num w:numId="18">
    <w:abstractNumId w:val="9"/>
  </w:num>
  <w:num w:numId="19">
    <w:abstractNumId w:val="39"/>
  </w:num>
  <w:num w:numId="20">
    <w:abstractNumId w:val="34"/>
  </w:num>
  <w:num w:numId="21">
    <w:abstractNumId w:val="12"/>
  </w:num>
  <w:num w:numId="22">
    <w:abstractNumId w:val="23"/>
  </w:num>
  <w:num w:numId="23">
    <w:abstractNumId w:val="42"/>
  </w:num>
  <w:num w:numId="24">
    <w:abstractNumId w:val="27"/>
  </w:num>
  <w:num w:numId="25">
    <w:abstractNumId w:val="25"/>
  </w:num>
  <w:num w:numId="26">
    <w:abstractNumId w:val="1"/>
  </w:num>
  <w:num w:numId="27">
    <w:abstractNumId w:val="4"/>
  </w:num>
  <w:num w:numId="28">
    <w:abstractNumId w:val="7"/>
  </w:num>
  <w:num w:numId="29">
    <w:abstractNumId w:val="13"/>
  </w:num>
  <w:num w:numId="30">
    <w:abstractNumId w:val="14"/>
  </w:num>
  <w:num w:numId="31">
    <w:abstractNumId w:val="33"/>
  </w:num>
  <w:num w:numId="32">
    <w:abstractNumId w:val="16"/>
  </w:num>
  <w:num w:numId="33">
    <w:abstractNumId w:val="19"/>
  </w:num>
  <w:num w:numId="34">
    <w:abstractNumId w:val="18"/>
  </w:num>
  <w:num w:numId="35">
    <w:abstractNumId w:val="38"/>
  </w:num>
  <w:num w:numId="36">
    <w:abstractNumId w:val="8"/>
  </w:num>
  <w:num w:numId="37">
    <w:abstractNumId w:val="26"/>
  </w:num>
  <w:num w:numId="38">
    <w:abstractNumId w:val="21"/>
  </w:num>
  <w:num w:numId="39">
    <w:abstractNumId w:val="32"/>
  </w:num>
  <w:num w:numId="40">
    <w:abstractNumId w:val="17"/>
  </w:num>
  <w:num w:numId="41">
    <w:abstractNumId w:val="15"/>
  </w:num>
  <w:num w:numId="42">
    <w:abstractNumId w:val="24"/>
  </w:num>
  <w:num w:numId="43">
    <w:abstractNumId w:val="15"/>
  </w:num>
  <w:num w:numId="44">
    <w:abstractNumId w:val="35"/>
  </w:num>
  <w:num w:numId="45">
    <w:abstractNumId w:val="29"/>
  </w:num>
  <w:num w:numId="46">
    <w:abstractNumId w:val="2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73"/>
    <w:rsid w:val="0000377B"/>
    <w:rsid w:val="00004AAF"/>
    <w:rsid w:val="0001273E"/>
    <w:rsid w:val="00015A5F"/>
    <w:rsid w:val="00015BBC"/>
    <w:rsid w:val="00017107"/>
    <w:rsid w:val="00032AF9"/>
    <w:rsid w:val="0005151E"/>
    <w:rsid w:val="000559ED"/>
    <w:rsid w:val="00077B1E"/>
    <w:rsid w:val="00077DE6"/>
    <w:rsid w:val="0008531F"/>
    <w:rsid w:val="000A588B"/>
    <w:rsid w:val="000E0372"/>
    <w:rsid w:val="000E2359"/>
    <w:rsid w:val="000E4E67"/>
    <w:rsid w:val="000F1FCA"/>
    <w:rsid w:val="0010525B"/>
    <w:rsid w:val="001150AE"/>
    <w:rsid w:val="00123272"/>
    <w:rsid w:val="00147006"/>
    <w:rsid w:val="00151382"/>
    <w:rsid w:val="00156573"/>
    <w:rsid w:val="0016596C"/>
    <w:rsid w:val="001667F3"/>
    <w:rsid w:val="00180462"/>
    <w:rsid w:val="00183DDE"/>
    <w:rsid w:val="001868C7"/>
    <w:rsid w:val="001A77DF"/>
    <w:rsid w:val="001B311D"/>
    <w:rsid w:val="001B4351"/>
    <w:rsid w:val="001C485D"/>
    <w:rsid w:val="001C60A9"/>
    <w:rsid w:val="001C6906"/>
    <w:rsid w:val="001E0D6F"/>
    <w:rsid w:val="001E491F"/>
    <w:rsid w:val="001E580B"/>
    <w:rsid w:val="001E7788"/>
    <w:rsid w:val="001F4F3D"/>
    <w:rsid w:val="002009DD"/>
    <w:rsid w:val="002179B6"/>
    <w:rsid w:val="00223D46"/>
    <w:rsid w:val="00237938"/>
    <w:rsid w:val="00240782"/>
    <w:rsid w:val="0025379F"/>
    <w:rsid w:val="00257477"/>
    <w:rsid w:val="00262DB7"/>
    <w:rsid w:val="0026411B"/>
    <w:rsid w:val="002B33CF"/>
    <w:rsid w:val="002B4F45"/>
    <w:rsid w:val="002C02FC"/>
    <w:rsid w:val="002C672A"/>
    <w:rsid w:val="002E6E87"/>
    <w:rsid w:val="002F2EC8"/>
    <w:rsid w:val="002F42CD"/>
    <w:rsid w:val="003016C4"/>
    <w:rsid w:val="00304193"/>
    <w:rsid w:val="00305736"/>
    <w:rsid w:val="00306066"/>
    <w:rsid w:val="00306069"/>
    <w:rsid w:val="0031160B"/>
    <w:rsid w:val="00311AB8"/>
    <w:rsid w:val="0031502B"/>
    <w:rsid w:val="00315343"/>
    <w:rsid w:val="00330B85"/>
    <w:rsid w:val="00351434"/>
    <w:rsid w:val="00351802"/>
    <w:rsid w:val="003613A6"/>
    <w:rsid w:val="00366407"/>
    <w:rsid w:val="0036656D"/>
    <w:rsid w:val="00370A5F"/>
    <w:rsid w:val="00377770"/>
    <w:rsid w:val="00377E1F"/>
    <w:rsid w:val="00381F3C"/>
    <w:rsid w:val="00384E0F"/>
    <w:rsid w:val="00385B53"/>
    <w:rsid w:val="003A0BC1"/>
    <w:rsid w:val="003B604E"/>
    <w:rsid w:val="003C1953"/>
    <w:rsid w:val="003D3417"/>
    <w:rsid w:val="003D55BA"/>
    <w:rsid w:val="00404294"/>
    <w:rsid w:val="00410767"/>
    <w:rsid w:val="00415330"/>
    <w:rsid w:val="00415BE6"/>
    <w:rsid w:val="0042321D"/>
    <w:rsid w:val="00442D05"/>
    <w:rsid w:val="00443F15"/>
    <w:rsid w:val="00455739"/>
    <w:rsid w:val="00493965"/>
    <w:rsid w:val="004A0C90"/>
    <w:rsid w:val="004D66B0"/>
    <w:rsid w:val="004D6A5E"/>
    <w:rsid w:val="004F4B16"/>
    <w:rsid w:val="00512BED"/>
    <w:rsid w:val="00513D68"/>
    <w:rsid w:val="00525D99"/>
    <w:rsid w:val="00530D5F"/>
    <w:rsid w:val="00534717"/>
    <w:rsid w:val="005401B0"/>
    <w:rsid w:val="00557E5D"/>
    <w:rsid w:val="005628D1"/>
    <w:rsid w:val="00565124"/>
    <w:rsid w:val="00570255"/>
    <w:rsid w:val="00582340"/>
    <w:rsid w:val="00582A03"/>
    <w:rsid w:val="00585FDD"/>
    <w:rsid w:val="00596992"/>
    <w:rsid w:val="005A39A3"/>
    <w:rsid w:val="005A3B3E"/>
    <w:rsid w:val="005A66FE"/>
    <w:rsid w:val="005B3A67"/>
    <w:rsid w:val="005B6A15"/>
    <w:rsid w:val="005C51C2"/>
    <w:rsid w:val="005D174C"/>
    <w:rsid w:val="005E23ED"/>
    <w:rsid w:val="005E2B13"/>
    <w:rsid w:val="00605770"/>
    <w:rsid w:val="00605B8E"/>
    <w:rsid w:val="0062127B"/>
    <w:rsid w:val="00623C51"/>
    <w:rsid w:val="00630FB4"/>
    <w:rsid w:val="006405D1"/>
    <w:rsid w:val="006427B7"/>
    <w:rsid w:val="00652261"/>
    <w:rsid w:val="00674389"/>
    <w:rsid w:val="006800D0"/>
    <w:rsid w:val="0068473E"/>
    <w:rsid w:val="006A2C95"/>
    <w:rsid w:val="006B11D6"/>
    <w:rsid w:val="006B2061"/>
    <w:rsid w:val="006B78B6"/>
    <w:rsid w:val="006C112D"/>
    <w:rsid w:val="006D0264"/>
    <w:rsid w:val="006D47D4"/>
    <w:rsid w:val="006D5DD2"/>
    <w:rsid w:val="006E7C4D"/>
    <w:rsid w:val="006F0BFC"/>
    <w:rsid w:val="006F4C58"/>
    <w:rsid w:val="00700DEE"/>
    <w:rsid w:val="00714B27"/>
    <w:rsid w:val="00727E05"/>
    <w:rsid w:val="0073676F"/>
    <w:rsid w:val="0074027F"/>
    <w:rsid w:val="007422DE"/>
    <w:rsid w:val="007531A6"/>
    <w:rsid w:val="00761F7D"/>
    <w:rsid w:val="00762242"/>
    <w:rsid w:val="0076281B"/>
    <w:rsid w:val="00763025"/>
    <w:rsid w:val="00770E55"/>
    <w:rsid w:val="00772F16"/>
    <w:rsid w:val="007832D3"/>
    <w:rsid w:val="0078343F"/>
    <w:rsid w:val="007907A3"/>
    <w:rsid w:val="00796081"/>
    <w:rsid w:val="007C4E26"/>
    <w:rsid w:val="007D16BD"/>
    <w:rsid w:val="00815CF5"/>
    <w:rsid w:val="008317D8"/>
    <w:rsid w:val="00833C15"/>
    <w:rsid w:val="008524A3"/>
    <w:rsid w:val="00856616"/>
    <w:rsid w:val="00860FAE"/>
    <w:rsid w:val="008636DD"/>
    <w:rsid w:val="00864DFF"/>
    <w:rsid w:val="008659E2"/>
    <w:rsid w:val="008676DB"/>
    <w:rsid w:val="00871B35"/>
    <w:rsid w:val="00874905"/>
    <w:rsid w:val="008848CF"/>
    <w:rsid w:val="00886867"/>
    <w:rsid w:val="00893BD8"/>
    <w:rsid w:val="008A0781"/>
    <w:rsid w:val="008A4025"/>
    <w:rsid w:val="008B0C6B"/>
    <w:rsid w:val="008C49A1"/>
    <w:rsid w:val="008C596C"/>
    <w:rsid w:val="008D1805"/>
    <w:rsid w:val="008F520B"/>
    <w:rsid w:val="008F7C62"/>
    <w:rsid w:val="009104E7"/>
    <w:rsid w:val="00917114"/>
    <w:rsid w:val="00924975"/>
    <w:rsid w:val="00926A0D"/>
    <w:rsid w:val="00926C47"/>
    <w:rsid w:val="00936B39"/>
    <w:rsid w:val="009412A8"/>
    <w:rsid w:val="009457ED"/>
    <w:rsid w:val="00955EB0"/>
    <w:rsid w:val="0097010E"/>
    <w:rsid w:val="00972F63"/>
    <w:rsid w:val="0097557E"/>
    <w:rsid w:val="00995259"/>
    <w:rsid w:val="009A4D1B"/>
    <w:rsid w:val="009B3750"/>
    <w:rsid w:val="009B7169"/>
    <w:rsid w:val="009C6AC5"/>
    <w:rsid w:val="009D03C3"/>
    <w:rsid w:val="009D2F37"/>
    <w:rsid w:val="009D3622"/>
    <w:rsid w:val="009D76AC"/>
    <w:rsid w:val="009E2B36"/>
    <w:rsid w:val="009E6E83"/>
    <w:rsid w:val="009F2EB4"/>
    <w:rsid w:val="009F48F6"/>
    <w:rsid w:val="00A17D95"/>
    <w:rsid w:val="00A2466F"/>
    <w:rsid w:val="00A45AC7"/>
    <w:rsid w:val="00A70382"/>
    <w:rsid w:val="00A75340"/>
    <w:rsid w:val="00A754FC"/>
    <w:rsid w:val="00A803B0"/>
    <w:rsid w:val="00A869F4"/>
    <w:rsid w:val="00AC22AA"/>
    <w:rsid w:val="00AC7E7F"/>
    <w:rsid w:val="00AE5A53"/>
    <w:rsid w:val="00AF248D"/>
    <w:rsid w:val="00AF4093"/>
    <w:rsid w:val="00AF5745"/>
    <w:rsid w:val="00B35E1C"/>
    <w:rsid w:val="00B5046B"/>
    <w:rsid w:val="00B64123"/>
    <w:rsid w:val="00B90CF6"/>
    <w:rsid w:val="00B96229"/>
    <w:rsid w:val="00B97796"/>
    <w:rsid w:val="00BC369C"/>
    <w:rsid w:val="00BC4E01"/>
    <w:rsid w:val="00BD07AF"/>
    <w:rsid w:val="00BD4009"/>
    <w:rsid w:val="00BF5263"/>
    <w:rsid w:val="00BF6842"/>
    <w:rsid w:val="00BF7821"/>
    <w:rsid w:val="00C01344"/>
    <w:rsid w:val="00C04AD7"/>
    <w:rsid w:val="00C073CF"/>
    <w:rsid w:val="00C111F5"/>
    <w:rsid w:val="00C1331A"/>
    <w:rsid w:val="00C16EE8"/>
    <w:rsid w:val="00C17575"/>
    <w:rsid w:val="00C203FB"/>
    <w:rsid w:val="00C22B0F"/>
    <w:rsid w:val="00C277BD"/>
    <w:rsid w:val="00C3728E"/>
    <w:rsid w:val="00C37582"/>
    <w:rsid w:val="00C40DEE"/>
    <w:rsid w:val="00C46C64"/>
    <w:rsid w:val="00C4739F"/>
    <w:rsid w:val="00C61DF7"/>
    <w:rsid w:val="00C84F4F"/>
    <w:rsid w:val="00C94DC7"/>
    <w:rsid w:val="00CA2A97"/>
    <w:rsid w:val="00CA367B"/>
    <w:rsid w:val="00CA5533"/>
    <w:rsid w:val="00CD255D"/>
    <w:rsid w:val="00CD72E3"/>
    <w:rsid w:val="00CE35A3"/>
    <w:rsid w:val="00CF2876"/>
    <w:rsid w:val="00CF3DF8"/>
    <w:rsid w:val="00D01947"/>
    <w:rsid w:val="00D1567E"/>
    <w:rsid w:val="00D17673"/>
    <w:rsid w:val="00D30012"/>
    <w:rsid w:val="00D32749"/>
    <w:rsid w:val="00D606B0"/>
    <w:rsid w:val="00D61644"/>
    <w:rsid w:val="00D75EB6"/>
    <w:rsid w:val="00D82A6F"/>
    <w:rsid w:val="00D91530"/>
    <w:rsid w:val="00D94363"/>
    <w:rsid w:val="00DB67BC"/>
    <w:rsid w:val="00DC379E"/>
    <w:rsid w:val="00DE4467"/>
    <w:rsid w:val="00DF7486"/>
    <w:rsid w:val="00DF7AAF"/>
    <w:rsid w:val="00E02644"/>
    <w:rsid w:val="00E026DA"/>
    <w:rsid w:val="00E04A07"/>
    <w:rsid w:val="00E05E3F"/>
    <w:rsid w:val="00E10B63"/>
    <w:rsid w:val="00E21AC6"/>
    <w:rsid w:val="00E31645"/>
    <w:rsid w:val="00E336EE"/>
    <w:rsid w:val="00E375D2"/>
    <w:rsid w:val="00E45A59"/>
    <w:rsid w:val="00E50BE2"/>
    <w:rsid w:val="00E51920"/>
    <w:rsid w:val="00E638D8"/>
    <w:rsid w:val="00E675E5"/>
    <w:rsid w:val="00E714D6"/>
    <w:rsid w:val="00E86E16"/>
    <w:rsid w:val="00E9593F"/>
    <w:rsid w:val="00E97664"/>
    <w:rsid w:val="00EA0AD4"/>
    <w:rsid w:val="00EA54C8"/>
    <w:rsid w:val="00EB5258"/>
    <w:rsid w:val="00ED386D"/>
    <w:rsid w:val="00EE0693"/>
    <w:rsid w:val="00EE78CB"/>
    <w:rsid w:val="00EF0525"/>
    <w:rsid w:val="00F059F4"/>
    <w:rsid w:val="00F13601"/>
    <w:rsid w:val="00F26D87"/>
    <w:rsid w:val="00F417FC"/>
    <w:rsid w:val="00F561D7"/>
    <w:rsid w:val="00F618E5"/>
    <w:rsid w:val="00F64DA3"/>
    <w:rsid w:val="00FB00B9"/>
    <w:rsid w:val="00FB0365"/>
    <w:rsid w:val="00FB26E0"/>
    <w:rsid w:val="00FC2118"/>
    <w:rsid w:val="00FD3F70"/>
    <w:rsid w:val="00FE21B1"/>
    <w:rsid w:val="00FE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A840"/>
  <w15:chartTrackingRefBased/>
  <w15:docId w15:val="{7FEE0DC3-5BD1-4C9C-B109-31878D4E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D17673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D17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176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D17673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D17673"/>
  </w:style>
  <w:style w:type="character" w:styleId="a9">
    <w:name w:val="annotation reference"/>
    <w:basedOn w:val="a0"/>
    <w:uiPriority w:val="99"/>
    <w:semiHidden/>
    <w:unhideWhenUsed/>
    <w:rsid w:val="00D1767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1767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1767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1767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1767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unhideWhenUsed/>
    <w:rsid w:val="00D1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D1767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9A4D1B"/>
    <w:rPr>
      <w:rFonts w:cs="Times New Roman"/>
    </w:rPr>
  </w:style>
  <w:style w:type="paragraph" w:styleId="af3">
    <w:name w:val="Normal (Web)"/>
    <w:basedOn w:val="a"/>
    <w:uiPriority w:val="99"/>
    <w:unhideWhenUsed/>
    <w:rsid w:val="009A4D1B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A4D1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9A4D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"/>
    <w:aliases w:val="Список 1,Знак1,Основной текст Знак Знак Знак,Знак Знак Знак"/>
    <w:basedOn w:val="a"/>
    <w:link w:val="af8"/>
    <w:uiPriority w:val="99"/>
    <w:rsid w:val="003D55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aliases w:val="Список 1 Знак,Знак1 Знак,Основной текст Знак Знак Знак Знак,Знак Знак Знак Знак"/>
    <w:basedOn w:val="a0"/>
    <w:link w:val="af7"/>
    <w:uiPriority w:val="99"/>
    <w:rsid w:val="003D55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C0134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8D180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CD9F7-080F-4E14-ABCD-AD651DEF6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2333</TotalTime>
  <Pages>6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Михаил Вениаминович</dc:creator>
  <cp:keywords/>
  <dc:description/>
  <cp:lastModifiedBy>Филев Александр Иванович</cp:lastModifiedBy>
  <cp:revision>184</cp:revision>
  <cp:lastPrinted>2025-03-27T09:48:00Z</cp:lastPrinted>
  <dcterms:created xsi:type="dcterms:W3CDTF">2023-07-07T04:30:00Z</dcterms:created>
  <dcterms:modified xsi:type="dcterms:W3CDTF">2025-04-08T07:10:00Z</dcterms:modified>
</cp:coreProperties>
</file>